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7534" w14:textId="287C2F5F" w:rsidR="008F3546" w:rsidRPr="008F3546" w:rsidRDefault="008F3546" w:rsidP="008F3546">
      <w:pPr>
        <w:pStyle w:val="Title"/>
      </w:pPr>
      <w:r>
        <w:t>VSN</w:t>
      </w:r>
      <w:r w:rsidRPr="008F3546">
        <w:rPr>
          <w:rFonts w:cstheme="majorHAnsi"/>
          <w:vertAlign w:val="superscript"/>
        </w:rPr>
        <w:t>®</w:t>
      </w:r>
      <w:r w:rsidR="00FC5286">
        <w:t xml:space="preserve"> </w:t>
      </w:r>
      <w:r w:rsidR="00EC7189">
        <w:t xml:space="preserve">aGACO </w:t>
      </w:r>
      <w:r w:rsidR="00FF732B" w:rsidRPr="00FF732B">
        <w:t>Software</w:t>
      </w:r>
      <w:r w:rsidR="00FF732B">
        <w:t xml:space="preserve"> release notes</w:t>
      </w:r>
    </w:p>
    <w:p w14:paraId="004A08E2" w14:textId="3EEE9F86" w:rsidR="00FF732B" w:rsidRDefault="00FF732B" w:rsidP="00FF732B">
      <w:pPr>
        <w:pStyle w:val="Subtitle"/>
      </w:pPr>
      <w:r>
        <w:t>Version</w:t>
      </w:r>
      <w:r w:rsidR="008F3546">
        <w:t xml:space="preserve">: </w:t>
      </w:r>
      <w:r w:rsidR="00EC7189">
        <w:t>22.4.2.2</w:t>
      </w:r>
    </w:p>
    <w:p w14:paraId="33436593" w14:textId="4B4E9348" w:rsidR="00FF732B" w:rsidRDefault="008F3546" w:rsidP="008F3546">
      <w:pPr>
        <w:pStyle w:val="Heading1"/>
      </w:pPr>
      <w:r>
        <w:t>new</w:t>
      </w:r>
      <w:r w:rsidR="00FF732B">
        <w:t xml:space="preserve"> FEATURES</w:t>
      </w:r>
      <w:r w:rsidR="0041143B">
        <w:t xml:space="preserve"> and</w:t>
      </w:r>
      <w:r w:rsidR="00FF732B">
        <w:t xml:space="preserve"> </w:t>
      </w:r>
      <w:r w:rsidR="00FC5286">
        <w:t>Enhancements</w:t>
      </w:r>
    </w:p>
    <w:p w14:paraId="680573C5" w14:textId="77777777" w:rsidR="00EC7189" w:rsidRPr="00EC7189" w:rsidRDefault="00EC7189" w:rsidP="00EC7189">
      <w:pPr>
        <w:pStyle w:val="Heading1"/>
        <w:numPr>
          <w:ilvl w:val="0"/>
          <w:numId w:val="50"/>
        </w:numPr>
        <w:spacing w:before="0"/>
        <w:ind w:left="360"/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</w:pPr>
      <w:r w:rsidRPr="00EC7189"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  <w:t xml:space="preserve">Fendt </w:t>
      </w:r>
      <w:proofErr w:type="spellStart"/>
      <w:r w:rsidRPr="00EC7189"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  <w:t>RoGator</w:t>
      </w:r>
      <w:proofErr w:type="spellEnd"/>
      <w:r w:rsidRPr="00EC7189"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  <w:t xml:space="preserve"> Profiles</w:t>
      </w:r>
    </w:p>
    <w:p w14:paraId="343728A8" w14:textId="77777777" w:rsidR="00EC7189" w:rsidRPr="00EC7189" w:rsidRDefault="00EC7189" w:rsidP="00EC7189">
      <w:pPr>
        <w:pStyle w:val="Heading1"/>
        <w:numPr>
          <w:ilvl w:val="0"/>
          <w:numId w:val="50"/>
        </w:numPr>
        <w:spacing w:before="0"/>
        <w:ind w:left="360"/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</w:pPr>
      <w:r w:rsidRPr="00EC7189"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  <w:t>Advanced Radar Filter tuning</w:t>
      </w:r>
    </w:p>
    <w:p w14:paraId="431F7193" w14:textId="77777777" w:rsidR="00EC7189" w:rsidRPr="00EC7189" w:rsidRDefault="00EC7189" w:rsidP="00EC7189">
      <w:pPr>
        <w:pStyle w:val="Heading1"/>
        <w:numPr>
          <w:ilvl w:val="0"/>
          <w:numId w:val="50"/>
        </w:numPr>
        <w:spacing w:before="0"/>
        <w:ind w:left="360"/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</w:pPr>
      <w:r w:rsidRPr="00EC7189"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  <w:t>Increased stability and reliability thru Calibration</w:t>
      </w:r>
    </w:p>
    <w:p w14:paraId="2854E540" w14:textId="77777777" w:rsidR="00EC7189" w:rsidRPr="00EC7189" w:rsidRDefault="00EC7189" w:rsidP="00EC7189">
      <w:pPr>
        <w:pStyle w:val="Heading1"/>
        <w:numPr>
          <w:ilvl w:val="0"/>
          <w:numId w:val="50"/>
        </w:numPr>
        <w:spacing w:before="0"/>
        <w:ind w:left="360"/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</w:pPr>
      <w:r w:rsidRPr="00EC7189"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  <w:t>Updated CAN &amp; VT Stacks to improve object pool stability</w:t>
      </w:r>
    </w:p>
    <w:p w14:paraId="5BEBA1B7" w14:textId="77777777" w:rsidR="00EC7189" w:rsidRPr="00EC7189" w:rsidRDefault="00EC7189" w:rsidP="00EC7189">
      <w:pPr>
        <w:pStyle w:val="Heading1"/>
        <w:numPr>
          <w:ilvl w:val="0"/>
          <w:numId w:val="50"/>
        </w:numPr>
        <w:spacing w:before="0"/>
        <w:ind w:left="360"/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</w:pPr>
      <w:r w:rsidRPr="00EC7189"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  <w:t>Performance Improvements to Curve / Contour Row applications</w:t>
      </w:r>
    </w:p>
    <w:p w14:paraId="79A7BEAC" w14:textId="77777777" w:rsidR="00EC7189" w:rsidRPr="00EC7189" w:rsidRDefault="00EC7189" w:rsidP="00EC7189">
      <w:pPr>
        <w:pStyle w:val="Heading1"/>
        <w:numPr>
          <w:ilvl w:val="0"/>
          <w:numId w:val="50"/>
        </w:numPr>
        <w:spacing w:before="0"/>
        <w:ind w:left="360"/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</w:pPr>
      <w:r w:rsidRPr="00EC7189"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  <w:t>Default change VSN to skip Line Acquire when Row Guidance Confidence is high</w:t>
      </w:r>
    </w:p>
    <w:p w14:paraId="334ABA7B" w14:textId="77777777" w:rsidR="00EC7189" w:rsidRPr="00EC7189" w:rsidRDefault="00EC7189" w:rsidP="00EC7189">
      <w:pPr>
        <w:pStyle w:val="Heading1"/>
        <w:numPr>
          <w:ilvl w:val="0"/>
          <w:numId w:val="50"/>
        </w:numPr>
        <w:spacing w:before="0"/>
        <w:ind w:left="360"/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</w:pPr>
      <w:r w:rsidRPr="00EC7189"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  <w:t>Advanced Radar Filtering</w:t>
      </w:r>
    </w:p>
    <w:p w14:paraId="54E0CD09" w14:textId="77777777" w:rsidR="00EC7189" w:rsidRPr="00EC7189" w:rsidRDefault="00EC7189" w:rsidP="00EC7189">
      <w:pPr>
        <w:pStyle w:val="Heading1"/>
        <w:numPr>
          <w:ilvl w:val="0"/>
          <w:numId w:val="50"/>
        </w:numPr>
        <w:spacing w:before="0"/>
        <w:ind w:left="360"/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</w:pPr>
      <w:r w:rsidRPr="00EC7189"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  <w:t>Row Spacing out of spec warnings</w:t>
      </w:r>
    </w:p>
    <w:p w14:paraId="4F26AFA1" w14:textId="77777777" w:rsidR="00EC7189" w:rsidRPr="00EC7189" w:rsidRDefault="00EC7189" w:rsidP="00EC7189">
      <w:pPr>
        <w:pStyle w:val="Heading1"/>
        <w:numPr>
          <w:ilvl w:val="0"/>
          <w:numId w:val="50"/>
        </w:numPr>
        <w:spacing w:before="0"/>
        <w:ind w:left="360"/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</w:pPr>
      <w:r w:rsidRPr="00EC7189"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  <w:t>Radar Software update notifications</w:t>
      </w:r>
    </w:p>
    <w:p w14:paraId="1A2C99C5" w14:textId="77777777" w:rsidR="00EC7189" w:rsidRPr="00EC7189" w:rsidRDefault="00EC7189" w:rsidP="00EC7189">
      <w:pPr>
        <w:pStyle w:val="Heading1"/>
        <w:numPr>
          <w:ilvl w:val="0"/>
          <w:numId w:val="50"/>
        </w:numPr>
        <w:spacing w:before="0"/>
        <w:ind w:left="360"/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</w:pPr>
      <w:r w:rsidRPr="00EC7189"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  <w:t>Field Computer layout improvements</w:t>
      </w:r>
    </w:p>
    <w:p w14:paraId="3C13CBB8" w14:textId="77777777" w:rsidR="00EC7189" w:rsidRPr="00EC7189" w:rsidRDefault="00EC7189" w:rsidP="00EC7189">
      <w:pPr>
        <w:pStyle w:val="Heading1"/>
        <w:numPr>
          <w:ilvl w:val="0"/>
          <w:numId w:val="50"/>
        </w:numPr>
        <w:spacing w:before="0"/>
        <w:ind w:left="360"/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</w:pPr>
      <w:r w:rsidRPr="00EC7189"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  <w:t>Main Run Page changes</w:t>
      </w:r>
    </w:p>
    <w:p w14:paraId="5E7B31AD" w14:textId="77777777" w:rsidR="00EC7189" w:rsidRPr="00EC7189" w:rsidRDefault="00EC7189" w:rsidP="00EC7189">
      <w:pPr>
        <w:pStyle w:val="Heading1"/>
        <w:numPr>
          <w:ilvl w:val="1"/>
          <w:numId w:val="50"/>
        </w:numPr>
        <w:spacing w:before="0"/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</w:pPr>
      <w:r w:rsidRPr="00EC7189"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  <w:t>Straight Row / Curve Row toggle</w:t>
      </w:r>
    </w:p>
    <w:p w14:paraId="09907975" w14:textId="77777777" w:rsidR="00EC7189" w:rsidRDefault="00EC7189" w:rsidP="00EC7189">
      <w:pPr>
        <w:pStyle w:val="Heading1"/>
        <w:numPr>
          <w:ilvl w:val="1"/>
          <w:numId w:val="50"/>
        </w:numPr>
        <w:spacing w:before="0"/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</w:pPr>
      <w:r w:rsidRPr="00EC7189">
        <w:rPr>
          <w:rFonts w:ascii="Segoe UI Semilight" w:eastAsiaTheme="minorHAnsi" w:hAnsi="Segoe UI Semilight" w:cs="Segoe UI Semilight"/>
          <w:caps w:val="0"/>
          <w:color w:val="auto"/>
          <w:sz w:val="20"/>
          <w:szCs w:val="19"/>
        </w:rPr>
        <w:t>Moved Log even button away from Run screen</w:t>
      </w:r>
    </w:p>
    <w:p w14:paraId="203235CC" w14:textId="1402CD53" w:rsidR="008F3546" w:rsidRPr="008F3546" w:rsidRDefault="00EC7189" w:rsidP="00EC7189">
      <w:pPr>
        <w:pStyle w:val="Heading1"/>
      </w:pPr>
      <w:r>
        <w:t>DEFECTS RESOLVED</w:t>
      </w:r>
    </w:p>
    <w:p w14:paraId="182D1B2E" w14:textId="6F02CC19" w:rsidR="00EC7189" w:rsidRDefault="00EC7189" w:rsidP="00EC7189">
      <w:pPr>
        <w:pStyle w:val="Bulletedlist"/>
      </w:pPr>
      <w:r>
        <w:t>Memory leak issues resolved</w:t>
      </w:r>
    </w:p>
    <w:p w14:paraId="15785F79" w14:textId="77777777" w:rsidR="00EC7189" w:rsidRDefault="00EC7189" w:rsidP="00EC7189">
      <w:pPr>
        <w:pStyle w:val="Bulletedlist"/>
      </w:pPr>
      <w:r>
        <w:t>Slingshot name bug fix</w:t>
      </w:r>
    </w:p>
    <w:p w14:paraId="45F35B6E" w14:textId="77777777" w:rsidR="00EC7189" w:rsidRDefault="00EC7189" w:rsidP="00EC7189">
      <w:pPr>
        <w:pStyle w:val="Bulletedlist"/>
      </w:pPr>
      <w:r>
        <w:t>Solved Image Exclusion Bug</w:t>
      </w:r>
    </w:p>
    <w:p w14:paraId="10EF214F" w14:textId="240766D3" w:rsidR="008F3546" w:rsidRDefault="00EC7189" w:rsidP="00EC7189">
      <w:pPr>
        <w:pStyle w:val="Bulletedlist"/>
      </w:pPr>
      <w:r>
        <w:t>Improvements related to DTC</w:t>
      </w:r>
    </w:p>
    <w:p w14:paraId="72B074DE" w14:textId="0CBD20AA" w:rsidR="008F3546" w:rsidRDefault="00EC7189" w:rsidP="008F3546">
      <w:pPr>
        <w:pStyle w:val="Bulletedlist"/>
        <w:numPr>
          <w:ilvl w:val="0"/>
          <w:numId w:val="0"/>
        </w:numPr>
        <w:ind w:left="360" w:hanging="360"/>
      </w:pPr>
      <w:r>
        <w:pict w14:anchorId="4E9ACA3C">
          <v:rect id="_x0000_i1025" style="width:0;height:1.5pt" o:hralign="center" o:hrstd="t" o:hr="t" fillcolor="#a0a0a0" stroked="f"/>
        </w:pict>
      </w:r>
    </w:p>
    <w:p w14:paraId="54604545" w14:textId="42B4C87B" w:rsidR="008F3546" w:rsidRDefault="008F3546" w:rsidP="008F3546">
      <w:pPr>
        <w:pStyle w:val="Heading1"/>
      </w:pPr>
      <w:r>
        <w:t>SOFTWARE AND FIRMWARE UPDATE instructions</w:t>
      </w:r>
    </w:p>
    <w:p w14:paraId="20F55E0E" w14:textId="6FDE5DEC" w:rsidR="008F3546" w:rsidRPr="008F3546" w:rsidRDefault="008F3546" w:rsidP="008F3546">
      <w:r>
        <w:t xml:space="preserve">Please review the Software Update section on page 41 for assistance with updating the VSN system or radar sensors in the </w:t>
      </w:r>
      <w:r w:rsidRPr="008F3546">
        <w:rPr>
          <w:b/>
          <w:bCs/>
        </w:rPr>
        <w:t>VSN Operation Manual</w:t>
      </w:r>
      <w:r>
        <w:t xml:space="preserve"> (PN 016-2020-001-C).</w:t>
      </w:r>
    </w:p>
    <w:sectPr w:rsidR="008F3546" w:rsidRPr="008F3546" w:rsidSect="00670725">
      <w:headerReference w:type="default" r:id="rId8"/>
      <w:footerReference w:type="default" r:id="rId9"/>
      <w:footerReference w:type="first" r:id="rId10"/>
      <w:pgSz w:w="12240" w:h="15840"/>
      <w:pgMar w:top="1440" w:right="720" w:bottom="1440" w:left="108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9A35" w14:textId="77777777" w:rsidR="00FF732B" w:rsidRDefault="00FF732B" w:rsidP="00347B50">
      <w:r>
        <w:separator/>
      </w:r>
    </w:p>
  </w:endnote>
  <w:endnote w:type="continuationSeparator" w:id="0">
    <w:p w14:paraId="0EC8DF8D" w14:textId="77777777" w:rsidR="00FF732B" w:rsidRDefault="00FF732B" w:rsidP="0034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altName w:val="Segoe UI Semibold"/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1304" w14:textId="77777777" w:rsidR="00670725" w:rsidRDefault="00670725" w:rsidP="00670725">
    <w:pPr>
      <w:pStyle w:val="NoSpacing"/>
      <w:tabs>
        <w:tab w:val="right" w:pos="7560"/>
      </w:tabs>
      <w:ind w:right="2880"/>
      <w:rPr>
        <w:sz w:val="16"/>
        <w:szCs w:val="16"/>
      </w:rPr>
    </w:pPr>
    <w:r>
      <w:rPr>
        <w:i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F30132F" wp14:editId="325CB822">
          <wp:simplePos x="0" y="0"/>
          <wp:positionH relativeFrom="margin">
            <wp:align>right</wp:align>
          </wp:positionH>
          <wp:positionV relativeFrom="page">
            <wp:posOffset>9372600</wp:posOffset>
          </wp:positionV>
          <wp:extent cx="1380744" cy="356616"/>
          <wp:effectExtent l="0" t="0" r="0" b="571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9CA">
      <w:rPr>
        <w:i/>
        <w:sz w:val="16"/>
        <w:szCs w:val="16"/>
      </w:rPr>
      <w:t>Unrestricted</w:t>
    </w:r>
    <w:r w:rsidRPr="00670725">
      <w:rPr>
        <w:sz w:val="16"/>
        <w:szCs w:val="16"/>
      </w:rPr>
      <w:tab/>
    </w:r>
  </w:p>
  <w:p w14:paraId="04C67113" w14:textId="77777777" w:rsidR="005069CA" w:rsidRPr="009F60D5" w:rsidRDefault="00FF732B" w:rsidP="00670725">
    <w:pPr>
      <w:pStyle w:val="NoSpacing"/>
      <w:tabs>
        <w:tab w:val="right" w:pos="7560"/>
      </w:tabs>
      <w:ind w:right="2880"/>
      <w:rPr>
        <w:i/>
        <w:sz w:val="16"/>
        <w:szCs w:val="16"/>
      </w:rPr>
    </w:pPr>
    <w:r>
      <w:rPr>
        <w:sz w:val="16"/>
        <w:szCs w:val="16"/>
      </w:rPr>
      <w:t>© 201</w:t>
    </w:r>
    <w:r w:rsidR="00EF22CF">
      <w:rPr>
        <w:sz w:val="16"/>
        <w:szCs w:val="16"/>
      </w:rPr>
      <w:t>9</w:t>
    </w:r>
    <w:r w:rsidR="005069CA">
      <w:rPr>
        <w:sz w:val="16"/>
        <w:szCs w:val="16"/>
      </w:rPr>
      <w:t xml:space="preserve"> Raven Industries,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8F86" w14:textId="77777777" w:rsidR="00EE54F9" w:rsidRDefault="00EE54F9">
    <w:pPr>
      <w:pStyle w:val="Footer"/>
    </w:pPr>
    <w:r w:rsidRPr="006F5D08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2A10C3D3" wp14:editId="60353677">
          <wp:simplePos x="0" y="0"/>
          <wp:positionH relativeFrom="column">
            <wp:posOffset>4991100</wp:posOffset>
          </wp:positionH>
          <wp:positionV relativeFrom="paragraph">
            <wp:posOffset>-241935</wp:posOffset>
          </wp:positionV>
          <wp:extent cx="1380490" cy="356235"/>
          <wp:effectExtent l="0" t="0" r="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ACD1" w14:textId="77777777" w:rsidR="00FF732B" w:rsidRDefault="00FF732B" w:rsidP="00347B50">
      <w:r>
        <w:separator/>
      </w:r>
    </w:p>
  </w:footnote>
  <w:footnote w:type="continuationSeparator" w:id="0">
    <w:p w14:paraId="20A35E5A" w14:textId="77777777" w:rsidR="00FF732B" w:rsidRDefault="00FF732B" w:rsidP="0034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3A02" w14:textId="77777777" w:rsidR="0067603F" w:rsidRDefault="0067603F" w:rsidP="00670725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613FF" wp14:editId="2229F887">
              <wp:simplePos x="0" y="0"/>
              <wp:positionH relativeFrom="column">
                <wp:posOffset>-548640</wp:posOffset>
              </wp:positionH>
              <wp:positionV relativeFrom="page">
                <wp:posOffset>605642</wp:posOffset>
              </wp:positionV>
              <wp:extent cx="420624" cy="1856232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624" cy="18562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751A3" w14:textId="77777777" w:rsidR="0067603F" w:rsidRPr="005307A3" w:rsidRDefault="0067603F" w:rsidP="005307A3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A3AAAD" w:themeColor="background2"/>
                              <w:sz w:val="22"/>
                            </w:rPr>
                          </w:pPr>
                          <w:r w:rsidRPr="005307A3">
                            <w:rPr>
                              <w:rFonts w:asciiTheme="majorHAnsi" w:hAnsiTheme="majorHAnsi" w:cstheme="majorHAnsi"/>
                              <w:color w:val="A3AAAD" w:themeColor="background2"/>
                              <w:sz w:val="22"/>
                            </w:rPr>
                            <w:t>We Solve Great Challenges.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613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2pt;margin-top:47.7pt;width:33.1pt;height:1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iifgIAAGUFAAAOAAAAZHJzL2Uyb0RvYy54bWysVN9v2jAQfp+0/8Hy+xpIgXYRoWKtmCZV&#10;bTWY+mwcu0SzfZ5tSNhf37MTKGJ76bQX53z33Zf76elNqxXZCedrMCUdXgwoEYZDVZuXkv5YLT5d&#10;U+IDMxVTYERJ98LTm9nHD9PGFiKHDahKOIIkxheNLekmBFtkmecboZm/ACsMGiU4zQJe3UtWOdYg&#10;u1ZZPhhMsgZcZR1w4T1q7zojnSV+KQUPj1J6EYgqKcYW0unSuY5nNpuy4sUxu6l5Hwb7hyg0qw3+&#10;9Eh1xwIjW1f/QaVr7sCDDBccdAZS1lykHDCb4eAsm+WGWZFyweJ4eyyT/3+0/GH35EhdYe8oMUxj&#10;i1aiDeQLtGQYq9NYXyBoaREWWlRHZK/3qIxJt9Lp+MV0CNqxzvtjbSMZR+UoH0zyESUcTcPr8SS/&#10;zCNN9uZtnQ9fBWgShZI67F0qKdvd+9BBD5D4MwOLWinUs0IZ0pR0cjkeJIejBcmViQCRJqGniRl1&#10;kScp7JXoSL4LiZVICURFmkFxqxzZMZwexrkwIeWeeBEdURKDeI9jj3+L6j3OXR6HP4MJR2ddG3Ap&#10;+7Owq5+HkGWHx5qf5B3F0K7bvqNrqPbYaAfdonjLFzV245758MQcbgb2Frc9POIhFWDVoZco2YD7&#10;/Td9xJc0nvkVuje4bCX1v7bMCUrUN4PT/Hk4GsXtTJfR+CrHizu1rE8tZqtvATuCE4sBJjHigzqI&#10;0oF+xndhHn+MJmY4BlfS9UG8Dd0TgO8KF/N5AuE+WhbuzdLySB0bFMdt1T4zZ/uZDDjND3BYS1ac&#10;jWaHjZ4G5tsAsk5zG2vcFbavPe5ymvz+3YmPxek9od5ex9krAAAA//8DAFBLAwQUAAYACAAAACEA&#10;MF34YuEAAAAKAQAADwAAAGRycy9kb3ducmV2LnhtbEyPy07DMBBF90j8gzVI7FInAdo0jVOhSu2O&#10;BaWCrRM7D2GP09ht0r9nWMFqNJqjO+cW29kadtWj7x0KSBYxMI21Uz22Ak4f+ygD5oNEJY1DLeCm&#10;PWzL+7tC5spN+K6vx9AyCkGfSwFdCEPOua87baVfuEEj3Ro3WhloHVuuRjlRuDU8jeMlt7JH+tDJ&#10;Qe86XX8fL1bA1Hx+vSUH11uz2yddczhXp9tZiMeH+XUDLOg5/MHwq0/qUJJT5S6oPDMComz5TKiA&#10;9QtNAqI0ToFVAp6y1Qp4WfD/FcofAAAA//8DAFBLAQItABQABgAIAAAAIQC2gziS/gAAAOEBAAAT&#10;AAAAAAAAAAAAAAAAAAAAAABbQ29udGVudF9UeXBlc10ueG1sUEsBAi0AFAAGAAgAAAAhADj9If/W&#10;AAAAlAEAAAsAAAAAAAAAAAAAAAAALwEAAF9yZWxzLy5yZWxzUEsBAi0AFAAGAAgAAAAhAKI6mKJ+&#10;AgAAZQUAAA4AAAAAAAAAAAAAAAAALgIAAGRycy9lMm9Eb2MueG1sUEsBAi0AFAAGAAgAAAAhADBd&#10;+GLhAAAACgEAAA8AAAAAAAAAAAAAAAAA2AQAAGRycy9kb3ducmV2LnhtbFBLBQYAAAAABAAEAPMA&#10;AADmBQAAAAA=&#10;" filled="f" stroked="f" strokeweight=".5pt">
              <v:textbox style="layout-flow:vertical;mso-layout-flow-alt:bottom-to-top">
                <w:txbxContent>
                  <w:p w14:paraId="747751A3" w14:textId="77777777" w:rsidR="0067603F" w:rsidRPr="005307A3" w:rsidRDefault="0067603F" w:rsidP="005307A3">
                    <w:pPr>
                      <w:jc w:val="right"/>
                      <w:rPr>
                        <w:rFonts w:asciiTheme="majorHAnsi" w:hAnsiTheme="majorHAnsi" w:cstheme="majorHAnsi"/>
                        <w:color w:val="A3AAAD" w:themeColor="background2"/>
                        <w:sz w:val="22"/>
                      </w:rPr>
                    </w:pPr>
                    <w:r w:rsidRPr="005307A3">
                      <w:rPr>
                        <w:rFonts w:asciiTheme="majorHAnsi" w:hAnsiTheme="majorHAnsi" w:cstheme="majorHAnsi"/>
                        <w:color w:val="A3AAAD" w:themeColor="background2"/>
                        <w:sz w:val="22"/>
                      </w:rPr>
                      <w:t>We Solve Great Challenges.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497"/>
    <w:multiLevelType w:val="hybridMultilevel"/>
    <w:tmpl w:val="E1540D0A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E820C2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316A0CF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1" w15:restartNumberingAfterBreak="0">
    <w:nsid w:val="055710D0"/>
    <w:multiLevelType w:val="hybridMultilevel"/>
    <w:tmpl w:val="578E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E18"/>
    <w:multiLevelType w:val="hybridMultilevel"/>
    <w:tmpl w:val="D3BEA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FCA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35F80"/>
    <w:multiLevelType w:val="hybridMultilevel"/>
    <w:tmpl w:val="DEC6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6422"/>
    <w:multiLevelType w:val="hybridMultilevel"/>
    <w:tmpl w:val="A65A3B94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06A9"/>
    <w:multiLevelType w:val="multilevel"/>
    <w:tmpl w:val="7D2E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2F7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47737D"/>
    <w:multiLevelType w:val="hybridMultilevel"/>
    <w:tmpl w:val="35266AE0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90963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8" w15:restartNumberingAfterBreak="0">
    <w:nsid w:val="154C3DC4"/>
    <w:multiLevelType w:val="hybridMultilevel"/>
    <w:tmpl w:val="BCAC9490"/>
    <w:lvl w:ilvl="0" w:tplc="90963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1" w:tplc="CBBC60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0E4604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3AAAD"/>
      </w:rPr>
    </w:lvl>
    <w:lvl w:ilvl="3" w:tplc="19788F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3AAAD"/>
      </w:rPr>
    </w:lvl>
    <w:lvl w:ilvl="4" w:tplc="7D8AB1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3AAAD"/>
      </w:rPr>
    </w:lvl>
    <w:lvl w:ilvl="5" w:tplc="BB5EB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3AAAD"/>
      </w:rPr>
    </w:lvl>
    <w:lvl w:ilvl="6" w:tplc="BEEA9D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3AAAD"/>
      </w:rPr>
    </w:lvl>
    <w:lvl w:ilvl="7" w:tplc="D4A8E94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8" w:tplc="E036062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3AAAD"/>
      </w:rPr>
    </w:lvl>
  </w:abstractNum>
  <w:abstractNum w:abstractNumId="9" w15:restartNumberingAfterBreak="0">
    <w:nsid w:val="19480E98"/>
    <w:multiLevelType w:val="hybridMultilevel"/>
    <w:tmpl w:val="3BFA5156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D1101"/>
    <w:multiLevelType w:val="hybridMultilevel"/>
    <w:tmpl w:val="74464362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4ABC"/>
    <w:multiLevelType w:val="multilevel"/>
    <w:tmpl w:val="BF6A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CC6553"/>
    <w:multiLevelType w:val="hybridMultilevel"/>
    <w:tmpl w:val="E1422BFE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3CCE0A8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13" w15:restartNumberingAfterBreak="0">
    <w:nsid w:val="295C7431"/>
    <w:multiLevelType w:val="hybridMultilevel"/>
    <w:tmpl w:val="06B6BBD2"/>
    <w:lvl w:ilvl="0" w:tplc="4FE454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09C"/>
      </w:rPr>
    </w:lvl>
    <w:lvl w:ilvl="1" w:tplc="0BA0438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63962"/>
      </w:rPr>
    </w:lvl>
    <w:lvl w:ilvl="2" w:tplc="7F82288E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color w:val="A3AAAD"/>
      </w:rPr>
    </w:lvl>
    <w:lvl w:ilvl="3" w:tplc="F15E63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2A744"/>
      </w:rPr>
    </w:lvl>
    <w:lvl w:ilvl="4" w:tplc="919EF898">
      <w:start w:val="1"/>
      <w:numFmt w:val="bullet"/>
      <w:lvlText w:val=""/>
      <w:lvlJc w:val="left"/>
      <w:pPr>
        <w:ind w:left="1512" w:firstLine="288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A7044"/>
    <w:multiLevelType w:val="hybridMultilevel"/>
    <w:tmpl w:val="54B65784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61AD8"/>
    <w:multiLevelType w:val="hybridMultilevel"/>
    <w:tmpl w:val="FA6C9D0C"/>
    <w:lvl w:ilvl="0" w:tplc="5FFCA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48341B"/>
    <w:multiLevelType w:val="multilevel"/>
    <w:tmpl w:val="C5222C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 w:themeColor="background2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  <w:color w:val="A3AAAD" w:themeColor="background2"/>
      </w:rPr>
    </w:lvl>
    <w:lvl w:ilvl="2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A3AAAD" w:themeColor="background2"/>
      </w:rPr>
    </w:lvl>
    <w:lvl w:ilvl="3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  <w:color w:val="A3AAAD" w:themeColor="background2"/>
      </w:rPr>
    </w:lvl>
    <w:lvl w:ilvl="4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  <w:color w:val="A3AAAD" w:themeColor="background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3AAAD" w:themeColor="background2"/>
      </w:rPr>
    </w:lvl>
    <w:lvl w:ilvl="6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  <w:color w:val="A3AAAD" w:themeColor="background2"/>
      </w:rPr>
    </w:lvl>
    <w:lvl w:ilvl="7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  <w:color w:val="A3AAAD" w:themeColor="background2"/>
      </w:rPr>
    </w:lvl>
    <w:lvl w:ilvl="8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  <w:color w:val="A3AAAD" w:themeColor="background2"/>
      </w:rPr>
    </w:lvl>
  </w:abstractNum>
  <w:abstractNum w:abstractNumId="17" w15:restartNumberingAfterBreak="0">
    <w:nsid w:val="32843E25"/>
    <w:multiLevelType w:val="hybridMultilevel"/>
    <w:tmpl w:val="B1AA5A98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9BD270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18" w15:restartNumberingAfterBreak="0">
    <w:nsid w:val="357342B1"/>
    <w:multiLevelType w:val="hybridMultilevel"/>
    <w:tmpl w:val="6626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152C"/>
    <w:multiLevelType w:val="hybridMultilevel"/>
    <w:tmpl w:val="E12C179C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A6EA3"/>
    <w:multiLevelType w:val="multilevel"/>
    <w:tmpl w:val="5EF0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C8473B"/>
    <w:multiLevelType w:val="multilevel"/>
    <w:tmpl w:val="E3E4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2C590D"/>
    <w:multiLevelType w:val="hybridMultilevel"/>
    <w:tmpl w:val="12AC8D18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F3C09270">
      <w:start w:val="1"/>
      <w:numFmt w:val="bullet"/>
      <w:lvlText w:val=""/>
      <w:lvlJc w:val="left"/>
      <w:pPr>
        <w:ind w:left="2160" w:hanging="144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23" w15:restartNumberingAfterBreak="0">
    <w:nsid w:val="3D356576"/>
    <w:multiLevelType w:val="hybridMultilevel"/>
    <w:tmpl w:val="41C0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E4913"/>
    <w:multiLevelType w:val="hybridMultilevel"/>
    <w:tmpl w:val="4186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01662"/>
    <w:multiLevelType w:val="hybridMultilevel"/>
    <w:tmpl w:val="B24A7034"/>
    <w:lvl w:ilvl="0" w:tplc="5FFCA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C423AD"/>
    <w:multiLevelType w:val="hybridMultilevel"/>
    <w:tmpl w:val="D7D2491E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D3B84"/>
    <w:multiLevelType w:val="multilevel"/>
    <w:tmpl w:val="F89C25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3AAAD" w:themeColor="background2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3AAAD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3AAAD" w:themeColor="background2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3AAAD" w:themeColor="background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3AAAD" w:themeColor="background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 w:themeColor="background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3AAAD" w:themeColor="background2"/>
      </w:rPr>
    </w:lvl>
  </w:abstractNum>
  <w:abstractNum w:abstractNumId="28" w15:restartNumberingAfterBreak="0">
    <w:nsid w:val="49A46351"/>
    <w:multiLevelType w:val="hybridMultilevel"/>
    <w:tmpl w:val="CF4C1BB4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822E2"/>
    <w:multiLevelType w:val="hybridMultilevel"/>
    <w:tmpl w:val="C838A92A"/>
    <w:lvl w:ilvl="0" w:tplc="5FFCA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D776B4"/>
    <w:multiLevelType w:val="hybridMultilevel"/>
    <w:tmpl w:val="75C80AD6"/>
    <w:lvl w:ilvl="0" w:tplc="316A0CF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3AAA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92F00"/>
    <w:multiLevelType w:val="multilevel"/>
    <w:tmpl w:val="F89C25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3AAAD" w:themeColor="background2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3AAAD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3AAAD" w:themeColor="background2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3AAAD" w:themeColor="background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3AAAD" w:themeColor="background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 w:themeColor="background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3AAAD" w:themeColor="background2"/>
      </w:rPr>
    </w:lvl>
  </w:abstractNum>
  <w:abstractNum w:abstractNumId="32" w15:restartNumberingAfterBreak="0">
    <w:nsid w:val="5201459F"/>
    <w:multiLevelType w:val="multilevel"/>
    <w:tmpl w:val="C5222C0E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A3AAAD" w:themeColor="background2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  <w:color w:val="A3AAAD" w:themeColor="background2"/>
      </w:rPr>
    </w:lvl>
    <w:lvl w:ilvl="2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A3AAAD" w:themeColor="background2"/>
      </w:rPr>
    </w:lvl>
    <w:lvl w:ilvl="3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  <w:color w:val="A3AAAD" w:themeColor="background2"/>
      </w:rPr>
    </w:lvl>
    <w:lvl w:ilvl="4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  <w:color w:val="A3AAAD" w:themeColor="background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3AAAD" w:themeColor="background2"/>
      </w:rPr>
    </w:lvl>
    <w:lvl w:ilvl="6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  <w:color w:val="A3AAAD" w:themeColor="background2"/>
      </w:rPr>
    </w:lvl>
    <w:lvl w:ilvl="7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  <w:color w:val="A3AAAD" w:themeColor="background2"/>
      </w:rPr>
    </w:lvl>
    <w:lvl w:ilvl="8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  <w:color w:val="A3AAAD" w:themeColor="background2"/>
      </w:rPr>
    </w:lvl>
  </w:abstractNum>
  <w:abstractNum w:abstractNumId="33" w15:restartNumberingAfterBreak="0">
    <w:nsid w:val="5643071B"/>
    <w:multiLevelType w:val="multilevel"/>
    <w:tmpl w:val="9BF2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EC014C"/>
    <w:multiLevelType w:val="hybridMultilevel"/>
    <w:tmpl w:val="7B421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CC92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D103D"/>
    <w:multiLevelType w:val="hybridMultilevel"/>
    <w:tmpl w:val="37FC0F72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D43E0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36" w15:restartNumberingAfterBreak="0">
    <w:nsid w:val="5B1D382D"/>
    <w:multiLevelType w:val="hybridMultilevel"/>
    <w:tmpl w:val="B5D8BA70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6DD4E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37" w15:restartNumberingAfterBreak="0">
    <w:nsid w:val="60933761"/>
    <w:multiLevelType w:val="hybridMultilevel"/>
    <w:tmpl w:val="97D416E8"/>
    <w:lvl w:ilvl="0" w:tplc="7F8228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07B4F"/>
    <w:multiLevelType w:val="hybridMultilevel"/>
    <w:tmpl w:val="90884FFC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64E59"/>
    <w:multiLevelType w:val="hybridMultilevel"/>
    <w:tmpl w:val="9A0659EC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A431D"/>
    <w:multiLevelType w:val="hybridMultilevel"/>
    <w:tmpl w:val="F170DA98"/>
    <w:lvl w:ilvl="0" w:tplc="5FFCA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F06BA7"/>
    <w:multiLevelType w:val="hybridMultilevel"/>
    <w:tmpl w:val="434AB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75839"/>
    <w:multiLevelType w:val="hybridMultilevel"/>
    <w:tmpl w:val="B20290A6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14E631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43" w15:restartNumberingAfterBreak="0">
    <w:nsid w:val="69604A61"/>
    <w:multiLevelType w:val="multilevel"/>
    <w:tmpl w:val="4564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B6015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01063CD"/>
    <w:multiLevelType w:val="hybridMultilevel"/>
    <w:tmpl w:val="0B04DD88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A16EBB"/>
    <w:multiLevelType w:val="multilevel"/>
    <w:tmpl w:val="BA90C7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 w15:restartNumberingAfterBreak="0">
    <w:nsid w:val="74A1270F"/>
    <w:multiLevelType w:val="hybridMultilevel"/>
    <w:tmpl w:val="50846840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0196C"/>
    <w:multiLevelType w:val="hybridMultilevel"/>
    <w:tmpl w:val="1096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70A96"/>
    <w:multiLevelType w:val="hybridMultilevel"/>
    <w:tmpl w:val="B824DDD0"/>
    <w:lvl w:ilvl="0" w:tplc="95600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 w:themeColor="background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659971">
    <w:abstractNumId w:val="23"/>
  </w:num>
  <w:num w:numId="2" w16cid:durableId="1567255305">
    <w:abstractNumId w:val="13"/>
  </w:num>
  <w:num w:numId="3" w16cid:durableId="336007593">
    <w:abstractNumId w:val="3"/>
  </w:num>
  <w:num w:numId="4" w16cid:durableId="492794993">
    <w:abstractNumId w:val="37"/>
  </w:num>
  <w:num w:numId="5" w16cid:durableId="822282634">
    <w:abstractNumId w:val="8"/>
  </w:num>
  <w:num w:numId="6" w16cid:durableId="1259482771">
    <w:abstractNumId w:val="7"/>
  </w:num>
  <w:num w:numId="7" w16cid:durableId="995887933">
    <w:abstractNumId w:val="22"/>
  </w:num>
  <w:num w:numId="8" w16cid:durableId="1067608000">
    <w:abstractNumId w:val="12"/>
  </w:num>
  <w:num w:numId="9" w16cid:durableId="1662078475">
    <w:abstractNumId w:val="42"/>
  </w:num>
  <w:num w:numId="10" w16cid:durableId="1418214544">
    <w:abstractNumId w:val="17"/>
  </w:num>
  <w:num w:numId="11" w16cid:durableId="1131289846">
    <w:abstractNumId w:val="35"/>
  </w:num>
  <w:num w:numId="12" w16cid:durableId="529610753">
    <w:abstractNumId w:val="36"/>
  </w:num>
  <w:num w:numId="13" w16cid:durableId="480198735">
    <w:abstractNumId w:val="0"/>
  </w:num>
  <w:num w:numId="14" w16cid:durableId="147599626">
    <w:abstractNumId w:val="30"/>
  </w:num>
  <w:num w:numId="15" w16cid:durableId="296645246">
    <w:abstractNumId w:val="44"/>
  </w:num>
  <w:num w:numId="16" w16cid:durableId="2062166622">
    <w:abstractNumId w:val="31"/>
  </w:num>
  <w:num w:numId="17" w16cid:durableId="1634751068">
    <w:abstractNumId w:val="27"/>
  </w:num>
  <w:num w:numId="18" w16cid:durableId="581991255">
    <w:abstractNumId w:val="26"/>
  </w:num>
  <w:num w:numId="19" w16cid:durableId="1367100001">
    <w:abstractNumId w:val="19"/>
  </w:num>
  <w:num w:numId="20" w16cid:durableId="728892046">
    <w:abstractNumId w:val="39"/>
  </w:num>
  <w:num w:numId="21" w16cid:durableId="2005744973">
    <w:abstractNumId w:val="28"/>
  </w:num>
  <w:num w:numId="22" w16cid:durableId="2065443747">
    <w:abstractNumId w:val="45"/>
  </w:num>
  <w:num w:numId="23" w16cid:durableId="1450736253">
    <w:abstractNumId w:val="38"/>
  </w:num>
  <w:num w:numId="24" w16cid:durableId="351686224">
    <w:abstractNumId w:val="14"/>
  </w:num>
  <w:num w:numId="25" w16cid:durableId="2083598706">
    <w:abstractNumId w:val="40"/>
  </w:num>
  <w:num w:numId="26" w16cid:durableId="2083526546">
    <w:abstractNumId w:val="4"/>
  </w:num>
  <w:num w:numId="27" w16cid:durableId="716706824">
    <w:abstractNumId w:val="9"/>
  </w:num>
  <w:num w:numId="28" w16cid:durableId="81100154">
    <w:abstractNumId w:val="10"/>
  </w:num>
  <w:num w:numId="29" w16cid:durableId="1337490183">
    <w:abstractNumId w:val="47"/>
  </w:num>
  <w:num w:numId="30" w16cid:durableId="193806039">
    <w:abstractNumId w:val="2"/>
  </w:num>
  <w:num w:numId="31" w16cid:durableId="1081830674">
    <w:abstractNumId w:val="29"/>
  </w:num>
  <w:num w:numId="32" w16cid:durableId="634677465">
    <w:abstractNumId w:val="15"/>
  </w:num>
  <w:num w:numId="33" w16cid:durableId="1876189922">
    <w:abstractNumId w:val="25"/>
  </w:num>
  <w:num w:numId="34" w16cid:durableId="141890881">
    <w:abstractNumId w:val="32"/>
  </w:num>
  <w:num w:numId="35" w16cid:durableId="1451826876">
    <w:abstractNumId w:val="1"/>
  </w:num>
  <w:num w:numId="36" w16cid:durableId="901646058">
    <w:abstractNumId w:val="6"/>
  </w:num>
  <w:num w:numId="37" w16cid:durableId="763036662">
    <w:abstractNumId w:val="16"/>
  </w:num>
  <w:num w:numId="38" w16cid:durableId="1660694109">
    <w:abstractNumId w:val="24"/>
  </w:num>
  <w:num w:numId="39" w16cid:durableId="1615864822">
    <w:abstractNumId w:val="48"/>
  </w:num>
  <w:num w:numId="40" w16cid:durableId="1627198567">
    <w:abstractNumId w:val="41"/>
  </w:num>
  <w:num w:numId="41" w16cid:durableId="1974091978">
    <w:abstractNumId w:val="34"/>
  </w:num>
  <w:num w:numId="42" w16cid:durableId="1456869132">
    <w:abstractNumId w:val="33"/>
  </w:num>
  <w:num w:numId="43" w16cid:durableId="1077941354">
    <w:abstractNumId w:val="18"/>
  </w:num>
  <w:num w:numId="44" w16cid:durableId="1735853924">
    <w:abstractNumId w:val="46"/>
  </w:num>
  <w:num w:numId="45" w16cid:durableId="1340500931">
    <w:abstractNumId w:val="11"/>
  </w:num>
  <w:num w:numId="46" w16cid:durableId="912589404">
    <w:abstractNumId w:val="5"/>
  </w:num>
  <w:num w:numId="47" w16cid:durableId="1924491381">
    <w:abstractNumId w:val="20"/>
  </w:num>
  <w:num w:numId="48" w16cid:durableId="1448156308">
    <w:abstractNumId w:val="21"/>
  </w:num>
  <w:num w:numId="49" w16cid:durableId="1033382638">
    <w:abstractNumId w:val="43"/>
  </w:num>
  <w:num w:numId="50" w16cid:durableId="19429563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2B"/>
    <w:rsid w:val="00010383"/>
    <w:rsid w:val="00030E70"/>
    <w:rsid w:val="00046490"/>
    <w:rsid w:val="000539C7"/>
    <w:rsid w:val="000A4296"/>
    <w:rsid w:val="000B087A"/>
    <w:rsid w:val="00133080"/>
    <w:rsid w:val="00173E4F"/>
    <w:rsid w:val="001A041E"/>
    <w:rsid w:val="001A3EBC"/>
    <w:rsid w:val="001E4006"/>
    <w:rsid w:val="00200B67"/>
    <w:rsid w:val="00212F3D"/>
    <w:rsid w:val="002223AE"/>
    <w:rsid w:val="00225764"/>
    <w:rsid w:val="00227980"/>
    <w:rsid w:val="00235E9C"/>
    <w:rsid w:val="00252650"/>
    <w:rsid w:val="00293E23"/>
    <w:rsid w:val="002B0A09"/>
    <w:rsid w:val="00302AEC"/>
    <w:rsid w:val="003062D1"/>
    <w:rsid w:val="0033254D"/>
    <w:rsid w:val="00347B50"/>
    <w:rsid w:val="003D4B02"/>
    <w:rsid w:val="003E0F6B"/>
    <w:rsid w:val="003E4745"/>
    <w:rsid w:val="003E6D44"/>
    <w:rsid w:val="00403AAD"/>
    <w:rsid w:val="0041143B"/>
    <w:rsid w:val="004564F7"/>
    <w:rsid w:val="004E1DB5"/>
    <w:rsid w:val="005069CA"/>
    <w:rsid w:val="00511BF0"/>
    <w:rsid w:val="005307A3"/>
    <w:rsid w:val="0054297D"/>
    <w:rsid w:val="00552756"/>
    <w:rsid w:val="005A013F"/>
    <w:rsid w:val="005D6BBC"/>
    <w:rsid w:val="006141B3"/>
    <w:rsid w:val="006212D0"/>
    <w:rsid w:val="00624A61"/>
    <w:rsid w:val="006375F4"/>
    <w:rsid w:val="006376F6"/>
    <w:rsid w:val="00642763"/>
    <w:rsid w:val="00670725"/>
    <w:rsid w:val="0067603F"/>
    <w:rsid w:val="00687A26"/>
    <w:rsid w:val="006A48DB"/>
    <w:rsid w:val="006C7790"/>
    <w:rsid w:val="006F5D08"/>
    <w:rsid w:val="00722D95"/>
    <w:rsid w:val="0072682B"/>
    <w:rsid w:val="007402C1"/>
    <w:rsid w:val="007530B3"/>
    <w:rsid w:val="00753DA2"/>
    <w:rsid w:val="007A4E40"/>
    <w:rsid w:val="007A75D7"/>
    <w:rsid w:val="007F1C7C"/>
    <w:rsid w:val="00853C09"/>
    <w:rsid w:val="00861356"/>
    <w:rsid w:val="008677CF"/>
    <w:rsid w:val="008B54B2"/>
    <w:rsid w:val="008D101B"/>
    <w:rsid w:val="008D318D"/>
    <w:rsid w:val="008F3546"/>
    <w:rsid w:val="008F4F66"/>
    <w:rsid w:val="00904BE3"/>
    <w:rsid w:val="00934668"/>
    <w:rsid w:val="0095698F"/>
    <w:rsid w:val="009864F3"/>
    <w:rsid w:val="009F60D5"/>
    <w:rsid w:val="00A268A5"/>
    <w:rsid w:val="00A851C3"/>
    <w:rsid w:val="00AA3106"/>
    <w:rsid w:val="00AC7EAF"/>
    <w:rsid w:val="00AD00D5"/>
    <w:rsid w:val="00AF4A81"/>
    <w:rsid w:val="00B86CFF"/>
    <w:rsid w:val="00B876AE"/>
    <w:rsid w:val="00B93C97"/>
    <w:rsid w:val="00BD2F92"/>
    <w:rsid w:val="00BE6830"/>
    <w:rsid w:val="00C100D1"/>
    <w:rsid w:val="00C16BE4"/>
    <w:rsid w:val="00C40565"/>
    <w:rsid w:val="00C62DD7"/>
    <w:rsid w:val="00C64148"/>
    <w:rsid w:val="00CB2A29"/>
    <w:rsid w:val="00CC4600"/>
    <w:rsid w:val="00CD2512"/>
    <w:rsid w:val="00D103FE"/>
    <w:rsid w:val="00D65163"/>
    <w:rsid w:val="00D65918"/>
    <w:rsid w:val="00D70901"/>
    <w:rsid w:val="00D82660"/>
    <w:rsid w:val="00D90974"/>
    <w:rsid w:val="00DA5979"/>
    <w:rsid w:val="00DC46B3"/>
    <w:rsid w:val="00DC4F78"/>
    <w:rsid w:val="00DD615F"/>
    <w:rsid w:val="00DE0CBB"/>
    <w:rsid w:val="00E22B03"/>
    <w:rsid w:val="00E24B6A"/>
    <w:rsid w:val="00E372DA"/>
    <w:rsid w:val="00E74355"/>
    <w:rsid w:val="00EB2599"/>
    <w:rsid w:val="00EC7189"/>
    <w:rsid w:val="00EE54F9"/>
    <w:rsid w:val="00EF22CF"/>
    <w:rsid w:val="00F1207E"/>
    <w:rsid w:val="00F152C9"/>
    <w:rsid w:val="00F22F04"/>
    <w:rsid w:val="00F27DA3"/>
    <w:rsid w:val="00F36E1B"/>
    <w:rsid w:val="00F47FEE"/>
    <w:rsid w:val="00F651C4"/>
    <w:rsid w:val="00FA16A9"/>
    <w:rsid w:val="00FB157B"/>
    <w:rsid w:val="00FC5286"/>
    <w:rsid w:val="00FD1214"/>
    <w:rsid w:val="00FD3404"/>
    <w:rsid w:val="00FE3B58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39633F2"/>
  <w15:chartTrackingRefBased/>
  <w15:docId w15:val="{C78D6D3E-78FC-4291-B6C5-D9A6C88B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F4"/>
    <w:rPr>
      <w:rFonts w:ascii="Segoe UI Semilight" w:hAnsi="Segoe UI Semilight" w:cs="Segoe UI Semilight"/>
      <w:sz w:val="20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00609C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565"/>
    <w:pPr>
      <w:keepNext/>
      <w:keepLines/>
      <w:spacing w:before="40" w:after="0"/>
      <w:outlineLvl w:val="1"/>
    </w:pPr>
    <w:rPr>
      <w:rFonts w:eastAsiaTheme="majorEastAsia" w:cstheme="majorBidi"/>
      <w:caps/>
      <w:color w:val="00609C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565"/>
    <w:pPr>
      <w:keepNext/>
      <w:keepLines/>
      <w:spacing w:before="40" w:after="0"/>
      <w:outlineLvl w:val="2"/>
    </w:pPr>
    <w:rPr>
      <w:rFonts w:eastAsiaTheme="majorEastAsia" w:cstheme="majorHAnsi"/>
      <w:caps/>
      <w:color w:val="163962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565"/>
    <w:pPr>
      <w:keepNext/>
      <w:keepLines/>
      <w:spacing w:before="40" w:after="0"/>
      <w:outlineLvl w:val="3"/>
    </w:pPr>
    <w:rPr>
      <w:rFonts w:eastAsiaTheme="majorEastAsia" w:cstheme="majorBidi"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3F"/>
  </w:style>
  <w:style w:type="paragraph" w:styleId="Footer">
    <w:name w:val="footer"/>
    <w:basedOn w:val="Normal"/>
    <w:link w:val="FooterChar"/>
    <w:uiPriority w:val="99"/>
    <w:unhideWhenUsed/>
    <w:rsid w:val="0067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3F"/>
  </w:style>
  <w:style w:type="paragraph" w:styleId="ListParagraph">
    <w:name w:val="List Paragraph"/>
    <w:basedOn w:val="Normal"/>
    <w:uiPriority w:val="99"/>
    <w:qFormat/>
    <w:rsid w:val="00D65163"/>
    <w:pPr>
      <w:numPr>
        <w:numId w:val="3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0725"/>
    <w:rPr>
      <w:rFonts w:asciiTheme="majorHAnsi" w:eastAsiaTheme="majorEastAsia" w:hAnsiTheme="majorHAnsi" w:cstheme="majorBidi"/>
      <w:caps/>
      <w:noProof/>
      <w:color w:val="00609C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670725"/>
    <w:pPr>
      <w:spacing w:after="120" w:line="240" w:lineRule="auto"/>
      <w:contextualSpacing/>
    </w:pPr>
    <w:rPr>
      <w:rFonts w:asciiTheme="majorHAnsi" w:eastAsiaTheme="majorEastAsia" w:hAnsiTheme="majorHAnsi" w:cstheme="majorBidi"/>
      <w:caps/>
      <w:color w:val="00609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70725"/>
    <w:rPr>
      <w:rFonts w:asciiTheme="majorHAnsi" w:eastAsiaTheme="majorEastAsia" w:hAnsiTheme="majorHAnsi" w:cstheme="majorBidi"/>
      <w:caps/>
      <w:noProof/>
      <w:color w:val="00609C" w:themeColor="text2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2"/>
    <w:qFormat/>
    <w:rsid w:val="00B86CFF"/>
    <w:pPr>
      <w:numPr>
        <w:ilvl w:val="1"/>
      </w:numPr>
      <w:contextualSpacing/>
    </w:pPr>
    <w:rPr>
      <w:rFonts w:ascii="Segoe UI Light" w:eastAsiaTheme="minorEastAsia" w:hAnsi="Segoe UI Light"/>
      <w:cap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B86CFF"/>
    <w:rPr>
      <w:rFonts w:ascii="Segoe UI Light" w:eastAsiaTheme="minorEastAsia" w:hAnsi="Segoe UI Light" w:cs="Segoe UI Semilight"/>
      <w:caps/>
      <w:noProof/>
      <w:spacing w:val="15"/>
      <w:sz w:val="24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C40565"/>
    <w:rPr>
      <w:rFonts w:ascii="Segoe UI Semilight" w:eastAsiaTheme="majorEastAsia" w:hAnsi="Segoe UI Semilight" w:cstheme="majorBidi"/>
      <w:caps/>
      <w:noProof/>
      <w:color w:val="00609C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565"/>
    <w:rPr>
      <w:rFonts w:ascii="Segoe UI Semilight" w:eastAsiaTheme="majorEastAsia" w:hAnsi="Segoe UI Semilight" w:cstheme="majorHAnsi"/>
      <w:caps/>
      <w:noProof/>
      <w:color w:val="163962" w:themeColor="accent1"/>
      <w:szCs w:val="24"/>
    </w:rPr>
  </w:style>
  <w:style w:type="character" w:styleId="SubtleEmphasis">
    <w:name w:val="Subtle Emphasis"/>
    <w:aliases w:val="Emphasis I"/>
    <w:basedOn w:val="DefaultParagraphFont"/>
    <w:uiPriority w:val="19"/>
    <w:qFormat/>
    <w:rsid w:val="001A041E"/>
    <w:rPr>
      <w:rFonts w:ascii="Segoe UI Semibold" w:hAnsi="Segoe UI Semibold"/>
      <w:iCs/>
      <w:color w:val="163962" w:themeColor="accent1"/>
      <w:sz w:val="20"/>
    </w:rPr>
  </w:style>
  <w:style w:type="character" w:styleId="Emphasis">
    <w:name w:val="Emphasis"/>
    <w:aliases w:val="Light Emphasis"/>
    <w:basedOn w:val="DefaultParagraphFont"/>
    <w:uiPriority w:val="20"/>
    <w:qFormat/>
    <w:rsid w:val="00C64148"/>
    <w:rPr>
      <w:rFonts w:asciiTheme="minorHAnsi" w:hAnsiTheme="minorHAnsi"/>
      <w:b w:val="0"/>
      <w:i w:val="0"/>
      <w:iCs/>
      <w:caps w:val="0"/>
      <w:smallCaps w:val="0"/>
      <w:color w:val="163962" w:themeColor="accent1"/>
    </w:rPr>
  </w:style>
  <w:style w:type="character" w:styleId="IntenseEmphasis">
    <w:name w:val="Intense Emphasis"/>
    <w:basedOn w:val="DefaultParagraphFont"/>
    <w:uiPriority w:val="21"/>
    <w:qFormat/>
    <w:rsid w:val="00722D95"/>
    <w:rPr>
      <w:rFonts w:ascii="Segoe UI Semibold" w:hAnsi="Segoe UI Semibold"/>
      <w:iCs/>
      <w:color w:val="62A744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C64148"/>
    <w:pPr>
      <w:spacing w:before="200"/>
      <w:ind w:left="864" w:right="864"/>
      <w:jc w:val="right"/>
    </w:pPr>
    <w:rPr>
      <w:iCs/>
      <w:color w:val="163962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C64148"/>
    <w:rPr>
      <w:rFonts w:ascii="Segoe UI Semilight" w:hAnsi="Segoe UI Semilight"/>
      <w:iCs/>
      <w:color w:val="16396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DB5"/>
    <w:pPr>
      <w:pBdr>
        <w:top w:val="single" w:sz="2" w:space="1" w:color="163962" w:themeColor="accent1"/>
        <w:bottom w:val="single" w:sz="2" w:space="1" w:color="163962" w:themeColor="accent1"/>
      </w:pBdr>
      <w:spacing w:before="360" w:after="360"/>
      <w:ind w:left="864" w:right="864"/>
      <w:jc w:val="right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DB5"/>
    <w:rPr>
      <w:rFonts w:ascii="Segoe UI Semilight" w:hAnsi="Segoe UI Semilight"/>
      <w:iCs/>
    </w:rPr>
  </w:style>
  <w:style w:type="character" w:styleId="SubtleReference">
    <w:name w:val="Subtle Reference"/>
    <w:basedOn w:val="DefaultParagraphFont"/>
    <w:uiPriority w:val="31"/>
    <w:qFormat/>
    <w:rsid w:val="00B876AE"/>
    <w:rPr>
      <w:rFonts w:ascii="Segoe UI Light" w:hAnsi="Segoe UI Light"/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876AE"/>
    <w:rPr>
      <w:b/>
      <w:bCs/>
      <w:caps/>
      <w:smallCaps w:val="0"/>
      <w:color w:val="163962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876AE"/>
    <w:rPr>
      <w:b/>
      <w:bCs/>
      <w:i w:val="0"/>
      <w:iCs/>
      <w:spacing w:val="5"/>
    </w:rPr>
  </w:style>
  <w:style w:type="table" w:styleId="TableGrid">
    <w:name w:val="Table Grid"/>
    <w:basedOn w:val="TableNormal"/>
    <w:uiPriority w:val="39"/>
    <w:rsid w:val="000A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0A4296"/>
    <w:pPr>
      <w:spacing w:after="0" w:line="240" w:lineRule="auto"/>
    </w:pPr>
    <w:tblPr>
      <w:tblStyleRowBandSize w:val="1"/>
      <w:tblStyleColBandSize w:val="1"/>
      <w:tblBorders>
        <w:top w:val="single" w:sz="4" w:space="0" w:color="5B6770" w:themeColor="accent3"/>
        <w:left w:val="single" w:sz="4" w:space="0" w:color="5B6770" w:themeColor="accent3"/>
        <w:bottom w:val="single" w:sz="4" w:space="0" w:color="5B6770" w:themeColor="accent3"/>
        <w:right w:val="single" w:sz="4" w:space="0" w:color="5B677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3"/>
          <w:right w:val="single" w:sz="4" w:space="0" w:color="5B6770" w:themeColor="accent3"/>
        </w:tcBorders>
      </w:tcPr>
    </w:tblStylePr>
    <w:tblStylePr w:type="band1Horz">
      <w:tblPr/>
      <w:tcPr>
        <w:tcBorders>
          <w:top w:val="single" w:sz="4" w:space="0" w:color="5B6770" w:themeColor="accent3"/>
          <w:bottom w:val="single" w:sz="4" w:space="0" w:color="5B677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3"/>
          <w:left w:val="nil"/>
        </w:tcBorders>
      </w:tcPr>
    </w:tblStylePr>
    <w:tblStylePr w:type="swCell">
      <w:tblPr/>
      <w:tcPr>
        <w:tcBorders>
          <w:top w:val="double" w:sz="4" w:space="0" w:color="5B6770" w:themeColor="accent3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0A4296"/>
    <w:pPr>
      <w:spacing w:after="0" w:line="240" w:lineRule="auto"/>
    </w:pPr>
    <w:rPr>
      <w:color w:val="444D53" w:themeColor="accent3" w:themeShade="BF"/>
    </w:rPr>
    <w:tblPr>
      <w:tblStyleRowBandSize w:val="1"/>
      <w:tblStyleColBandSize w:val="1"/>
      <w:tblBorders>
        <w:top w:val="single" w:sz="4" w:space="0" w:color="5B6770" w:themeColor="accent3"/>
        <w:bottom w:val="single" w:sz="4" w:space="0" w:color="5B677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3" w:themeFillTint="33"/>
      </w:tcPr>
    </w:tblStylePr>
    <w:tblStylePr w:type="band1Horz">
      <w:tblPr/>
      <w:tcPr>
        <w:shd w:val="clear" w:color="auto" w:fill="DCE0E3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0A4296"/>
    <w:pPr>
      <w:spacing w:after="0" w:line="240" w:lineRule="auto"/>
    </w:pPr>
    <w:tblPr>
      <w:tblStyleRowBandSize w:val="1"/>
      <w:tblStyleColBandSize w:val="1"/>
      <w:tblBorders>
        <w:top w:val="single" w:sz="4" w:space="0" w:color="99A4AC" w:themeColor="accent3" w:themeTint="99"/>
        <w:left w:val="single" w:sz="4" w:space="0" w:color="99A4AC" w:themeColor="accent3" w:themeTint="99"/>
        <w:bottom w:val="single" w:sz="4" w:space="0" w:color="99A4AC" w:themeColor="accent3" w:themeTint="99"/>
        <w:right w:val="single" w:sz="4" w:space="0" w:color="99A4AC" w:themeColor="accent3" w:themeTint="99"/>
        <w:insideH w:val="single" w:sz="4" w:space="0" w:color="99A4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3"/>
          <w:left w:val="single" w:sz="4" w:space="0" w:color="5B6770" w:themeColor="accent3"/>
          <w:bottom w:val="single" w:sz="4" w:space="0" w:color="5B6770" w:themeColor="accent3"/>
          <w:right w:val="single" w:sz="4" w:space="0" w:color="5B6770" w:themeColor="accent3"/>
          <w:insideH w:val="nil"/>
        </w:tcBorders>
        <w:shd w:val="clear" w:color="auto" w:fill="5B6770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3" w:themeFillTint="33"/>
      </w:tcPr>
    </w:tblStylePr>
    <w:tblStylePr w:type="band1Horz">
      <w:tblPr/>
      <w:tcPr>
        <w:shd w:val="clear" w:color="auto" w:fill="DCE0E3" w:themeFill="accent3" w:themeFillTint="33"/>
      </w:tcPr>
    </w:tblStylePr>
  </w:style>
  <w:style w:type="paragraph" w:customStyle="1" w:styleId="Subtitle2">
    <w:name w:val="Subtitle 2"/>
    <w:basedOn w:val="Subtitle"/>
    <w:link w:val="Subtitle2Char"/>
    <w:uiPriority w:val="2"/>
    <w:qFormat/>
    <w:rsid w:val="004E1DB5"/>
    <w:rPr>
      <w:color w:val="A3AAAD" w:themeColor="background2"/>
    </w:rPr>
  </w:style>
  <w:style w:type="character" w:customStyle="1" w:styleId="Subtitle2Char">
    <w:name w:val="Subtitle 2 Char"/>
    <w:basedOn w:val="SubtitleChar"/>
    <w:link w:val="Subtitle2"/>
    <w:uiPriority w:val="2"/>
    <w:rsid w:val="00BD2F92"/>
    <w:rPr>
      <w:rFonts w:ascii="Segoe UI Light" w:eastAsiaTheme="minorEastAsia" w:hAnsi="Segoe UI Light" w:cs="Segoe UI Semilight"/>
      <w:caps/>
      <w:noProof/>
      <w:color w:val="A3AAAD" w:themeColor="background2"/>
      <w:spacing w:val="15"/>
      <w:sz w:val="24"/>
      <w:szCs w:val="19"/>
    </w:rPr>
  </w:style>
  <w:style w:type="character" w:styleId="Strong">
    <w:name w:val="Strong"/>
    <w:basedOn w:val="DefaultParagraphFont"/>
    <w:uiPriority w:val="22"/>
    <w:qFormat/>
    <w:rsid w:val="005D6BBC"/>
    <w:rPr>
      <w:rFonts w:ascii="Segoe UI Semibold" w:hAnsi="Segoe UI Semibold"/>
      <w:bCs/>
    </w:rPr>
  </w:style>
  <w:style w:type="paragraph" w:styleId="NoSpacing">
    <w:name w:val="No Spacing"/>
    <w:basedOn w:val="Normal"/>
    <w:uiPriority w:val="1"/>
    <w:qFormat/>
    <w:rsid w:val="001A041E"/>
    <w:pPr>
      <w:spacing w:after="200" w:line="276" w:lineRule="auto"/>
      <w:contextualSpacing/>
    </w:pPr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80"/>
    <w:rPr>
      <w:rFonts w:ascii="Segoe UI" w:hAnsi="Segoe UI" w:cs="Segoe UI"/>
      <w:noProof/>
      <w:sz w:val="18"/>
      <w:szCs w:val="18"/>
    </w:rPr>
  </w:style>
  <w:style w:type="paragraph" w:customStyle="1" w:styleId="Bulletedlist">
    <w:name w:val="Bulleted list"/>
    <w:basedOn w:val="ListParagraph"/>
    <w:uiPriority w:val="3"/>
    <w:qFormat/>
    <w:rsid w:val="00A268A5"/>
  </w:style>
  <w:style w:type="character" w:customStyle="1" w:styleId="Heading4Char">
    <w:name w:val="Heading 4 Char"/>
    <w:basedOn w:val="DefaultParagraphFont"/>
    <w:link w:val="Heading4"/>
    <w:uiPriority w:val="9"/>
    <w:rsid w:val="00C40565"/>
    <w:rPr>
      <w:rFonts w:ascii="Segoe UI Semilight" w:eastAsiaTheme="majorEastAsia" w:hAnsi="Segoe UI Semilight" w:cstheme="majorBidi"/>
      <w:iCs/>
      <w:caps/>
      <w:noProof/>
      <w:sz w:val="20"/>
      <w:szCs w:val="19"/>
    </w:rPr>
  </w:style>
  <w:style w:type="paragraph" w:styleId="NormalWeb">
    <w:name w:val="Normal (Web)"/>
    <w:basedOn w:val="Normal"/>
    <w:uiPriority w:val="99"/>
    <w:semiHidden/>
    <w:unhideWhenUsed/>
    <w:rsid w:val="00FC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ven.ravenind.net\netlogon\files\Branding\SharedTemplates05012018\Aerostar\Unrestricted,%20&#169;%202016%20Raven%20Industries,%20Inc.dotx" TargetMode="External"/></Relationships>
</file>

<file path=word/theme/theme1.xml><?xml version="1.0" encoding="utf-8"?>
<a:theme xmlns:a="http://schemas.openxmlformats.org/drawingml/2006/main" name="Raven Official Microsoft Theme">
  <a:themeElements>
    <a:clrScheme name="Raven Offical Color Theme">
      <a:dk1>
        <a:sysClr val="windowText" lastClr="000000"/>
      </a:dk1>
      <a:lt1>
        <a:sysClr val="window" lastClr="FFFFFF"/>
      </a:lt1>
      <a:dk2>
        <a:srgbClr val="00609C"/>
      </a:dk2>
      <a:lt2>
        <a:srgbClr val="A3AAAD"/>
      </a:lt2>
      <a:accent1>
        <a:srgbClr val="163962"/>
      </a:accent1>
      <a:accent2>
        <a:srgbClr val="62A744"/>
      </a:accent2>
      <a:accent3>
        <a:srgbClr val="5B6770"/>
      </a:accent3>
      <a:accent4>
        <a:srgbClr val="00609C"/>
      </a:accent4>
      <a:accent5>
        <a:srgbClr val="D2AF1F"/>
      </a:accent5>
      <a:accent6>
        <a:srgbClr val="D15F27"/>
      </a:accent6>
      <a:hlink>
        <a:srgbClr val="163962"/>
      </a:hlink>
      <a:folHlink>
        <a:srgbClr val="163962"/>
      </a:folHlink>
    </a:clrScheme>
    <a:fontScheme name="Raven Official Font The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aven Official Microsoft Theme" id="{7D18AA3D-FA9B-46D7-A2DE-D7220DF70700}" vid="{CC9BAD9A-0FC6-47AD-8BC5-8E4C98B93B1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8DC8-2B4F-48FA-AD75-7914DB45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Unrestricted, © 2016 Raven Industries, Inc.dotx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 Industries, Inc.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Bird</dc:creator>
  <cp:keywords/>
  <dc:description/>
  <cp:lastModifiedBy>Melissa Michalski</cp:lastModifiedBy>
  <cp:revision>2</cp:revision>
  <cp:lastPrinted>2015-10-30T18:06:00Z</cp:lastPrinted>
  <dcterms:created xsi:type="dcterms:W3CDTF">2022-11-28T22:37:00Z</dcterms:created>
  <dcterms:modified xsi:type="dcterms:W3CDTF">2022-11-28T22:37:00Z</dcterms:modified>
</cp:coreProperties>
</file>